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CDC" w:rsidRDefault="00931EE9" w:rsidP="00931EE9">
      <w:pPr>
        <w:pStyle w:val="Titolo"/>
      </w:pPr>
      <w:r>
        <w:t>L</w:t>
      </w:r>
      <w:r w:rsidRPr="000C1EEE">
        <w:t>e caratteristiche della ricerca-azione</w:t>
      </w:r>
    </w:p>
    <w:p w:rsidR="00A03DB4" w:rsidRDefault="00A03DB4" w:rsidP="00A03DB4"/>
    <w:p w:rsidR="00270748" w:rsidRDefault="00A03DB4" w:rsidP="00A03DB4">
      <w:r>
        <w:t xml:space="preserve">La </w:t>
      </w:r>
      <w:hyperlink r:id="rId8" w:history="1">
        <w:r w:rsidRPr="00027FA8">
          <w:rPr>
            <w:rStyle w:val="Collegamentoipertestuale"/>
          </w:rPr>
          <w:t>ricerca azione</w:t>
        </w:r>
      </w:hyperlink>
      <w:r>
        <w:t xml:space="preserve"> nasce nell’ambito della </w:t>
      </w:r>
      <w:hyperlink r:id="rId9" w:history="1">
        <w:r w:rsidRPr="00027FA8">
          <w:rPr>
            <w:rStyle w:val="Collegamentoipertestuale"/>
          </w:rPr>
          <w:t>psicolo</w:t>
        </w:r>
        <w:r w:rsidR="00270748" w:rsidRPr="00027FA8">
          <w:rPr>
            <w:rStyle w:val="Collegamentoipertestuale"/>
          </w:rPr>
          <w:t>gia sociale</w:t>
        </w:r>
      </w:hyperlink>
      <w:r w:rsidR="00270748">
        <w:t xml:space="preserve"> dalle riflessioni di </w:t>
      </w:r>
      <w:hyperlink r:id="rId10" w:history="1">
        <w:r w:rsidR="00270748" w:rsidRPr="00027FA8">
          <w:rPr>
            <w:rStyle w:val="Collegamentoipertestuale"/>
          </w:rPr>
          <w:t>Kurt Lewin</w:t>
        </w:r>
      </w:hyperlink>
      <w:r w:rsidR="00A260C1">
        <w:t xml:space="preserve"> (1940)</w:t>
      </w:r>
      <w:r w:rsidR="00270748">
        <w:t>. Quest’</w:t>
      </w:r>
      <w:r w:rsidR="00546C12">
        <w:t>ultimo propos</w:t>
      </w:r>
      <w:r w:rsidR="00270748">
        <w:t>e un tipo di ricerca dove gli operatori, al contra</w:t>
      </w:r>
      <w:r w:rsidR="00873D41">
        <w:t>rio della ricerca standard,</w:t>
      </w:r>
      <w:r w:rsidR="00546C12">
        <w:t xml:space="preserve"> fossero</w:t>
      </w:r>
      <w:r w:rsidR="00270748">
        <w:t xml:space="preserve"> </w:t>
      </w:r>
      <w:r w:rsidR="00546C12">
        <w:t xml:space="preserve">coinvolti per poi essere in grado </w:t>
      </w:r>
      <w:r w:rsidR="00270748">
        <w:t xml:space="preserve">di padroneggiare i risultati </w:t>
      </w:r>
      <w:r w:rsidR="00A260C1">
        <w:t>poiché costruiti</w:t>
      </w:r>
      <w:r w:rsidR="00270748">
        <w:t xml:space="preserve"> in prima persona attraverso il coinvolgimento.</w:t>
      </w:r>
    </w:p>
    <w:p w:rsidR="00270748" w:rsidRDefault="00546C12" w:rsidP="00A03DB4">
      <w:r>
        <w:t>Grazie a questa strategia,</w:t>
      </w:r>
      <w:r w:rsidR="00270748">
        <w:t xml:space="preserve"> Lewin</w:t>
      </w:r>
      <w:r w:rsidR="00873D41">
        <w:t xml:space="preserve"> </w:t>
      </w:r>
      <w:r w:rsidR="00270748">
        <w:t xml:space="preserve"> formula la </w:t>
      </w:r>
      <w:hyperlink r:id="rId11" w:history="1">
        <w:r w:rsidR="00270748" w:rsidRPr="00027FA8">
          <w:rPr>
            <w:rStyle w:val="Collegamentoipertestuale"/>
          </w:rPr>
          <w:t>teoria del campo</w:t>
        </w:r>
      </w:hyperlink>
      <w:r w:rsidR="00270748">
        <w:t>, secondo la quale lo studio di un soggetto deve essere condotto nel suo ambiente e tra le relazioni sociali in cui è inserito.</w:t>
      </w:r>
      <w:r>
        <w:t xml:space="preserve"> L’attenzione viene quindi spostata verso il gruppo e il contesto.</w:t>
      </w:r>
    </w:p>
    <w:p w:rsidR="00546C12" w:rsidRDefault="00546C12" w:rsidP="00A03DB4">
      <w:r>
        <w:t xml:space="preserve">Tale ricerca oggigiorno è una forma di </w:t>
      </w:r>
      <w:hyperlink r:id="rId12" w:history="1">
        <w:r w:rsidRPr="00027FA8">
          <w:rPr>
            <w:rStyle w:val="Collegamentoipertestuale"/>
          </w:rPr>
          <w:t>ricerca partecipativa</w:t>
        </w:r>
      </w:hyperlink>
      <w:r>
        <w:t xml:space="preserve"> con persone impegnate direttamente nell’azione all’interno di strutture col fine di risolvere specifiche difficoltà. Requisito fondamentale è che gli operatori possano mettere in atto interventi concreti</w:t>
      </w:r>
      <w:r w:rsidR="00A260C1">
        <w:t xml:space="preserve"> in accordo con i risultati. La ricerca non segue un disegno rigido, ma di solito si svolge come un processo ciclico in cui ogni nuovo elemento può servire da base per scoprirne un altro.</w:t>
      </w:r>
    </w:p>
    <w:p w:rsidR="00A260C1" w:rsidRDefault="001B0BB1" w:rsidP="00A03DB4">
      <w:r>
        <w:t xml:space="preserve">I momenti </w:t>
      </w:r>
      <w:r w:rsidR="00A260C1">
        <w:t>vengono così suddivisi:</w:t>
      </w:r>
    </w:p>
    <w:p w:rsidR="00A260C1" w:rsidRDefault="00A260C1" w:rsidP="00A260C1">
      <w:pPr>
        <w:pStyle w:val="Paragrafoelenco"/>
        <w:numPr>
          <w:ilvl w:val="0"/>
          <w:numId w:val="1"/>
        </w:numPr>
      </w:pPr>
      <w:r>
        <w:t>IDENTIFICAZIONE DEL PROBLEMA</w:t>
      </w:r>
    </w:p>
    <w:p w:rsidR="00A260C1" w:rsidRDefault="00A260C1" w:rsidP="00A260C1">
      <w:pPr>
        <w:pStyle w:val="Paragrafoelenco"/>
        <w:numPr>
          <w:ilvl w:val="0"/>
          <w:numId w:val="1"/>
        </w:numPr>
      </w:pPr>
      <w:r>
        <w:t>SVILUPPARE IL  GRUPPO DI  RICERCA</w:t>
      </w:r>
    </w:p>
    <w:p w:rsidR="00A260C1" w:rsidRDefault="00A260C1" w:rsidP="00A260C1">
      <w:pPr>
        <w:pStyle w:val="Paragrafoelenco"/>
        <w:numPr>
          <w:ilvl w:val="0"/>
          <w:numId w:val="1"/>
        </w:numPr>
      </w:pPr>
      <w:r>
        <w:t>PIANIFICAZIONE DELL’INTERVENTO BASATO SU OBIETTIVI REALISTICI</w:t>
      </w:r>
    </w:p>
    <w:p w:rsidR="00A260C1" w:rsidRDefault="00A260C1" w:rsidP="00A260C1">
      <w:pPr>
        <w:pStyle w:val="Paragrafoelenco"/>
        <w:numPr>
          <w:ilvl w:val="0"/>
          <w:numId w:val="1"/>
        </w:numPr>
      </w:pPr>
      <w:r>
        <w:t>METTERE IN ATTO L’INTERVENTO (AGIRE)</w:t>
      </w:r>
    </w:p>
    <w:p w:rsidR="00A260C1" w:rsidRDefault="00A260C1" w:rsidP="00A260C1">
      <w:pPr>
        <w:pStyle w:val="Paragrafoelenco"/>
        <w:numPr>
          <w:ilvl w:val="0"/>
          <w:numId w:val="1"/>
        </w:numPr>
      </w:pPr>
      <w:r>
        <w:t>RILEVAZIONE DEGLI EFFETTI</w:t>
      </w:r>
      <w:r w:rsidR="005E39C4">
        <w:t xml:space="preserve"> DELL’INTERVENTO</w:t>
      </w:r>
    </w:p>
    <w:p w:rsidR="00A260C1" w:rsidRDefault="00A260C1" w:rsidP="00A260C1">
      <w:pPr>
        <w:pStyle w:val="Paragrafoelenco"/>
        <w:numPr>
          <w:ilvl w:val="0"/>
          <w:numId w:val="1"/>
        </w:numPr>
      </w:pPr>
      <w:r>
        <w:t>RIFLESSIONE SUI RISULTATI OTTENUTI</w:t>
      </w:r>
    </w:p>
    <w:p w:rsidR="005E39C4" w:rsidRDefault="005E39C4" w:rsidP="005E39C4">
      <w:pPr>
        <w:pStyle w:val="Paragrafoelenco"/>
      </w:pPr>
    </w:p>
    <w:p w:rsidR="005E39C4" w:rsidRDefault="005E39C4" w:rsidP="005E39C4">
      <w:r>
        <w:t>Vi è quindi una continua verifica</w:t>
      </w:r>
      <w:r w:rsidR="001B0BB1">
        <w:t xml:space="preserve"> (</w:t>
      </w:r>
      <w:r>
        <w:t>o monitoraggio) al fine di rilevare informazioni e trasformazioni  per poi apportare eventuali  modificazioni.</w:t>
      </w:r>
    </w:p>
    <w:p w:rsidR="005E39C4" w:rsidRDefault="005E39C4" w:rsidP="005E39C4">
      <w:r>
        <w:t xml:space="preserve">Tale ricerca è svolta da operatori sul campo e la cui finalità è migliorare la realtà educativa nella quale operano. Il miglioramento </w:t>
      </w:r>
      <w:r w:rsidR="00A00364">
        <w:t>è</w:t>
      </w:r>
      <w:r>
        <w:t xml:space="preserve"> decretato in base:</w:t>
      </w:r>
    </w:p>
    <w:p w:rsidR="005E39C4" w:rsidRDefault="005E39C4" w:rsidP="005E39C4">
      <w:pPr>
        <w:pStyle w:val="Paragrafoelenco"/>
        <w:numPr>
          <w:ilvl w:val="0"/>
          <w:numId w:val="2"/>
        </w:numPr>
      </w:pPr>
      <w:r>
        <w:t xml:space="preserve">ALL’EFFICACIA  </w:t>
      </w:r>
      <w:r>
        <w:rPr>
          <w:b/>
        </w:rPr>
        <w:t>-&gt;</w:t>
      </w:r>
      <w:r w:rsidR="00A00364">
        <w:rPr>
          <w:b/>
        </w:rPr>
        <w:t xml:space="preserve"> </w:t>
      </w:r>
      <w:r w:rsidR="00A00364">
        <w:t>congruenza tra obiettivi e mezzi usati</w:t>
      </w:r>
    </w:p>
    <w:p w:rsidR="00A00364" w:rsidRDefault="00A00364" w:rsidP="005E39C4">
      <w:pPr>
        <w:pStyle w:val="Paragrafoelenco"/>
        <w:numPr>
          <w:ilvl w:val="0"/>
          <w:numId w:val="2"/>
        </w:numPr>
      </w:pPr>
      <w:r>
        <w:t>ALL’EFFICIENZA  -</w:t>
      </w:r>
      <w:r>
        <w:rPr>
          <w:b/>
        </w:rPr>
        <w:t xml:space="preserve">&gt; </w:t>
      </w:r>
      <w:r w:rsidRPr="00A00364">
        <w:t>raggiungimento degli obiettivi con meno risorse possibili</w:t>
      </w:r>
    </w:p>
    <w:p w:rsidR="00A00364" w:rsidRDefault="00A00364" w:rsidP="005E39C4">
      <w:pPr>
        <w:pStyle w:val="Paragrafoelenco"/>
        <w:numPr>
          <w:ilvl w:val="0"/>
          <w:numId w:val="2"/>
        </w:numPr>
      </w:pPr>
      <w:r>
        <w:t>SODDISFAZIONE DEGLI OPERATORI</w:t>
      </w:r>
      <w:r w:rsidRPr="00A00364">
        <w:rPr>
          <w:b/>
        </w:rPr>
        <w:t>-&gt;</w:t>
      </w:r>
      <w:r>
        <w:rPr>
          <w:b/>
        </w:rPr>
        <w:t xml:space="preserve"> </w:t>
      </w:r>
      <w:r w:rsidRPr="00A00364">
        <w:t>gratificazioni, riconoscimenti di status</w:t>
      </w:r>
      <w:r>
        <w:t>, ecc.</w:t>
      </w:r>
    </w:p>
    <w:p w:rsidR="00A00364" w:rsidRDefault="00A00364" w:rsidP="00A00364">
      <w:r>
        <w:t>La ricerca parte da una situazione concreta problematica: è la comunità educativa che definisce questa situazione. Il</w:t>
      </w:r>
      <w:r w:rsidR="00747892">
        <w:t xml:space="preserve"> </w:t>
      </w:r>
      <w:r>
        <w:t xml:space="preserve"> contesto e le dinamiche sociali diventano oggetto di studio.</w:t>
      </w:r>
    </w:p>
    <w:p w:rsidR="00A00364" w:rsidRDefault="00A00364" w:rsidP="00A00364">
      <w:r>
        <w:t>La ricerca inoltre viene condotta  attraverso una continua negoziazione che permette di raggiungere un accordo. Questo processo di ricerca deve mirare all’acquisizione di consapevolezza da parte degli operatori, e tale riflessione è stimolata attraverso il gruppo.</w:t>
      </w:r>
    </w:p>
    <w:p w:rsidR="00A00364" w:rsidRDefault="00A00364" w:rsidP="00A00364">
      <w:r>
        <w:t xml:space="preserve">Gli operatori anzitutto </w:t>
      </w:r>
      <w:r w:rsidR="00747892">
        <w:t>devono</w:t>
      </w:r>
      <w:r w:rsidR="0077463E">
        <w:t xml:space="preserve"> rendersi conto che la ricerca </w:t>
      </w:r>
      <w:r w:rsidR="00747892">
        <w:t>e le attività non sono neutrali, e  che quindi devono sapere e conoscere i limiti e le risorse.</w:t>
      </w:r>
    </w:p>
    <w:p w:rsidR="00747892" w:rsidRDefault="00747892" w:rsidP="00A00364">
      <w:r>
        <w:lastRenderedPageBreak/>
        <w:t>Queste capacità sono legate a due fattori:</w:t>
      </w:r>
    </w:p>
    <w:p w:rsidR="00747892" w:rsidRDefault="00747892" w:rsidP="00747892">
      <w:pPr>
        <w:pStyle w:val="Paragrafoelenco"/>
        <w:numPr>
          <w:ilvl w:val="0"/>
          <w:numId w:val="3"/>
        </w:numPr>
      </w:pPr>
      <w:r>
        <w:t xml:space="preserve">COMPETENZA METODOLOGICA </w:t>
      </w:r>
      <w:r w:rsidRPr="00747892">
        <w:rPr>
          <w:b/>
        </w:rPr>
        <w:t>-&gt;</w:t>
      </w:r>
      <w:r>
        <w:rPr>
          <w:b/>
        </w:rPr>
        <w:t xml:space="preserve"> </w:t>
      </w:r>
      <w:r>
        <w:t xml:space="preserve">abilità di riconoscere e risolvere i problemi nella pratica </w:t>
      </w:r>
      <w:r w:rsidR="008471CA">
        <w:t>quotidiana</w:t>
      </w:r>
    </w:p>
    <w:p w:rsidR="00747892" w:rsidRDefault="00747892" w:rsidP="00747892">
      <w:pPr>
        <w:pStyle w:val="Paragrafoelenco"/>
      </w:pPr>
    </w:p>
    <w:p w:rsidR="008471CA" w:rsidRDefault="00747892" w:rsidP="008471CA">
      <w:pPr>
        <w:pStyle w:val="Paragrafoelenco"/>
        <w:numPr>
          <w:ilvl w:val="0"/>
          <w:numId w:val="3"/>
        </w:numPr>
      </w:pPr>
      <w:r>
        <w:t xml:space="preserve">CONSAPEVOLEZZA DEI MECCANISMI EMOTIVI E RELAZIONALI </w:t>
      </w:r>
      <w:r>
        <w:rPr>
          <w:b/>
        </w:rPr>
        <w:t xml:space="preserve">-&gt; </w:t>
      </w:r>
      <w:r>
        <w:t>si esplica nelle abilità di “autovalutazione”</w:t>
      </w:r>
    </w:p>
    <w:p w:rsidR="00747892" w:rsidRDefault="00747892" w:rsidP="00747892">
      <w:pPr>
        <w:pStyle w:val="Paragrafoelenco"/>
      </w:pPr>
    </w:p>
    <w:p w:rsidR="007D5D26" w:rsidRDefault="00747892" w:rsidP="00747892">
      <w:r>
        <w:t>Questa consapevolezza permette agli operatori un maggior potere di controllo sull’ambiente.</w:t>
      </w:r>
    </w:p>
    <w:p w:rsidR="00747892" w:rsidRDefault="008471CA" w:rsidP="00747892">
      <w:r>
        <w:t xml:space="preserve">I </w:t>
      </w:r>
      <w:hyperlink r:id="rId13" w:history="1">
        <w:r w:rsidRPr="001B0BB1">
          <w:rPr>
            <w:rStyle w:val="Collegamentoipertestuale"/>
          </w:rPr>
          <w:t>risultat</w:t>
        </w:r>
      </w:hyperlink>
      <w:r>
        <w:t>i non sono mai conclusivi; il gruppo impara dalla realtà e definisce e mette in atto strategie di azione che consentiranno nuove possibilità d’azione.</w:t>
      </w:r>
    </w:p>
    <w:p w:rsidR="008471CA" w:rsidRDefault="008471CA" w:rsidP="00747892">
      <w:r>
        <w:t>L’acquisizione di consapevolezza avviene lavorando sul gruppo che viene gestito da una figura (ESPERTO ESTERNO) che deve favorire il superamento di modelli “chiusi” suggerendone di nuovi; mantenendo e accrescendo l’unità del gruppo (rispetto per le opinioni altrui).</w:t>
      </w:r>
    </w:p>
    <w:p w:rsidR="008471CA" w:rsidRDefault="008471CA" w:rsidP="00747892">
      <w:r>
        <w:t xml:space="preserve">Il processo di </w:t>
      </w:r>
      <w:hyperlink r:id="rId14" w:history="1">
        <w:r w:rsidRPr="0077463E">
          <w:rPr>
            <w:rStyle w:val="Collegamentoipertestuale"/>
          </w:rPr>
          <w:t>costruzione del gruppo</w:t>
        </w:r>
      </w:hyperlink>
      <w:r>
        <w:t xml:space="preserve"> presenta però alcune difficoltà:</w:t>
      </w:r>
    </w:p>
    <w:p w:rsidR="008471CA" w:rsidRDefault="008471CA" w:rsidP="008471CA">
      <w:pPr>
        <w:pStyle w:val="Paragrafoelenco"/>
        <w:numPr>
          <w:ilvl w:val="0"/>
          <w:numId w:val="4"/>
        </w:numPr>
      </w:pPr>
      <w:r>
        <w:t>PAURA DI METTERSI IN GIOCO DA PARTE DEGLI OPERATORI</w:t>
      </w:r>
    </w:p>
    <w:p w:rsidR="008471CA" w:rsidRDefault="008471CA" w:rsidP="008471CA">
      <w:pPr>
        <w:pStyle w:val="Paragrafoelenco"/>
        <w:numPr>
          <w:ilvl w:val="0"/>
          <w:numId w:val="4"/>
        </w:numPr>
      </w:pPr>
      <w:r>
        <w:t>DOVER AFFRONTARE GLI INSUCCESSI</w:t>
      </w:r>
    </w:p>
    <w:p w:rsidR="008471CA" w:rsidRDefault="00C26A45" w:rsidP="008471CA">
      <w:pPr>
        <w:pStyle w:val="Paragrafoelenco"/>
        <w:numPr>
          <w:ilvl w:val="0"/>
          <w:numId w:val="4"/>
        </w:numPr>
      </w:pPr>
      <w:r>
        <w:t>OPERATORI PIU’ ESPANSIVI / TIMIDI DI ALTRI</w:t>
      </w:r>
    </w:p>
    <w:p w:rsidR="00C26A45" w:rsidRDefault="00C26A45" w:rsidP="00C26A45">
      <w:r>
        <w:t>Il conduttore deve gestire queste dinamiche facendo confrontare il gruppo per far emergere gli obiettivi della ricerca, deve anche essere formatore sui temi metodologici e favorire la conoscenza tecnica per l’acquisizione di una mentalità aperta.</w:t>
      </w:r>
    </w:p>
    <w:p w:rsidR="00C26A45" w:rsidRDefault="00C26A45" w:rsidP="00C26A45">
      <w:r>
        <w:t>Una volta che il gruppo funziona, il conduttore può farsi da parte.</w:t>
      </w:r>
    </w:p>
    <w:p w:rsidR="00C26A45" w:rsidRDefault="00C26A45" w:rsidP="00C26A45">
      <w:r>
        <w:t>Il conduttore può esser</w:t>
      </w:r>
      <w:r w:rsidR="0077463E">
        <w:t>e</w:t>
      </w:r>
      <w:r>
        <w:t xml:space="preserve"> il ricercatore accademico tradizionale che assume nuovi ruoli quali:</w:t>
      </w:r>
    </w:p>
    <w:p w:rsidR="00C26A45" w:rsidRDefault="00C26A45" w:rsidP="00C26A45">
      <w:pPr>
        <w:pStyle w:val="Paragrafoelenco"/>
        <w:numPr>
          <w:ilvl w:val="0"/>
          <w:numId w:val="5"/>
        </w:numPr>
      </w:pPr>
      <w:r>
        <w:t>CONSULENTE</w:t>
      </w:r>
    </w:p>
    <w:p w:rsidR="00C26A45" w:rsidRDefault="00C26A45" w:rsidP="00C26A45">
      <w:pPr>
        <w:pStyle w:val="Paragrafoelenco"/>
        <w:numPr>
          <w:ilvl w:val="0"/>
          <w:numId w:val="5"/>
        </w:numPr>
      </w:pPr>
      <w:r>
        <w:t>OSSERVATORE ESTERNO</w:t>
      </w:r>
    </w:p>
    <w:p w:rsidR="00C26A45" w:rsidRDefault="00C26A45" w:rsidP="00C26A45">
      <w:pPr>
        <w:pStyle w:val="Paragrafoelenco"/>
        <w:numPr>
          <w:ilvl w:val="0"/>
          <w:numId w:val="5"/>
        </w:numPr>
      </w:pPr>
      <w:r>
        <w:t>RUOLO PARITARIO CON I COMPONENTI DEL GRUPPO</w:t>
      </w:r>
    </w:p>
    <w:p w:rsidR="00C26A45" w:rsidRDefault="00C26A45" w:rsidP="00C26A45">
      <w:pPr>
        <w:pStyle w:val="Paragrafoelenco"/>
        <w:numPr>
          <w:ilvl w:val="0"/>
          <w:numId w:val="5"/>
        </w:numPr>
      </w:pPr>
      <w:r>
        <w:t>CONDUTTORE DEL GRUPPO</w:t>
      </w:r>
    </w:p>
    <w:p w:rsidR="00C26A45" w:rsidRDefault="00C26A45" w:rsidP="00C26A45">
      <w:r>
        <w:t xml:space="preserve">Il problema di ricerca, gli obiettivi e le metodologie sono </w:t>
      </w:r>
      <w:r w:rsidR="007D5D26">
        <w:t>in continua ridefinizione. Questa ricerca deve cercare di vedere la realtà dalla parte dei soggetti deboli o emarginati al fine di capire a chi può giovare un dato intervento. L’analisi dati e l’interpretazione viene condotta dall’intero gruppo.</w:t>
      </w:r>
    </w:p>
    <w:p w:rsidR="007D5D26" w:rsidRDefault="007D5D26" w:rsidP="00C26A45">
      <w:r>
        <w:t xml:space="preserve">La scientificità della ricerca azione risiede nell’autenticità dei risultati. L’intento è ampliare le possibilità di intervento degli operatori. In questo ambito non si parla di validità, ma di </w:t>
      </w:r>
      <w:hyperlink r:id="rId15" w:history="1">
        <w:r w:rsidRPr="001B0BB1">
          <w:rPr>
            <w:rStyle w:val="Collegamentoipertestuale"/>
          </w:rPr>
          <w:t>trasferibilità dei risultati</w:t>
        </w:r>
      </w:hyperlink>
      <w:r>
        <w:t xml:space="preserve"> in senso VERTICALE ( trasf. delle conoscenze e procedure a problemi analoghi) oppure ORIZZONTALE (trasf. in contesti diversi con problemi analoghi). Fondamentale per incrementare validità e pluralità del gruppo è il confronto.</w:t>
      </w:r>
    </w:p>
    <w:p w:rsidR="000E01EC" w:rsidRDefault="000E01EC" w:rsidP="00C26A45"/>
    <w:p w:rsidR="000E01EC" w:rsidRPr="000E01EC" w:rsidRDefault="000E01EC" w:rsidP="000E01EC">
      <w:r>
        <w:t xml:space="preserve">In Italia, la ricerca azione è stata sviluppata soprattutto da ricercatori della </w:t>
      </w:r>
      <w:hyperlink r:id="rId16" w:history="1">
        <w:r w:rsidRPr="000E01EC">
          <w:rPr>
            <w:rStyle w:val="Collegamentoipertestuale"/>
          </w:rPr>
          <w:t>pedagogia sperimentale</w:t>
        </w:r>
      </w:hyperlink>
      <w:r>
        <w:t xml:space="preserve"> (Andrea Canevaro, Paolo Zanelli) e da alcuni studiosi universitari come </w:t>
      </w:r>
      <w:hyperlink r:id="rId17" w:history="1">
        <w:r w:rsidRPr="000E01EC">
          <w:rPr>
            <w:rStyle w:val="Collegamentoipertestuale"/>
          </w:rPr>
          <w:t>Cesare Scurati</w:t>
        </w:r>
      </w:hyperlink>
      <w:r>
        <w:t xml:space="preserve">. Secondo quest’ultimo la </w:t>
      </w:r>
      <w:r>
        <w:lastRenderedPageBreak/>
        <w:t>ricerca azione possiede come caratteristica fondamentale la “circolarità”. La ricerca si genera grazie all’azione e viceversa.</w:t>
      </w:r>
    </w:p>
    <w:p w:rsidR="000E01EC" w:rsidRPr="00A03DB4" w:rsidRDefault="000E01EC" w:rsidP="00C26A45"/>
    <w:sectPr w:rsidR="000E01EC" w:rsidRPr="00A03DB4" w:rsidSect="00A21CDC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0C40" w:rsidRDefault="00620C40" w:rsidP="00931EE9">
      <w:pPr>
        <w:spacing w:after="0" w:line="240" w:lineRule="auto"/>
      </w:pPr>
      <w:r>
        <w:separator/>
      </w:r>
    </w:p>
  </w:endnote>
  <w:endnote w:type="continuationSeparator" w:id="1">
    <w:p w:rsidR="00620C40" w:rsidRDefault="00620C40" w:rsidP="00931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EE9" w:rsidRDefault="00931EE9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EE9" w:rsidRDefault="00931EE9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EE9" w:rsidRDefault="00931EE9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0C40" w:rsidRDefault="00620C40" w:rsidP="00931EE9">
      <w:pPr>
        <w:spacing w:after="0" w:line="240" w:lineRule="auto"/>
      </w:pPr>
      <w:r>
        <w:separator/>
      </w:r>
    </w:p>
  </w:footnote>
  <w:footnote w:type="continuationSeparator" w:id="1">
    <w:p w:rsidR="00620C40" w:rsidRDefault="00620C40" w:rsidP="00931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EE9" w:rsidRDefault="00931EE9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EE9" w:rsidRDefault="00931EE9">
    <w:pPr>
      <w:pStyle w:val="Intestazione"/>
    </w:pPr>
    <w:r>
      <w:t>Serena Carata</w:t>
    </w:r>
  </w:p>
  <w:p w:rsidR="00931EE9" w:rsidRDefault="00931EE9">
    <w:pPr>
      <w:pStyle w:val="Intestazione"/>
    </w:pPr>
    <w:r>
      <w:t>serena.carata@libero.it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EE9" w:rsidRDefault="00931EE9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A67B0"/>
    <w:multiLevelType w:val="hybridMultilevel"/>
    <w:tmpl w:val="3C3886D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9A2EBE"/>
    <w:multiLevelType w:val="hybridMultilevel"/>
    <w:tmpl w:val="B986BCA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DB1141"/>
    <w:multiLevelType w:val="hybridMultilevel"/>
    <w:tmpl w:val="285E11A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1C4DE2"/>
    <w:multiLevelType w:val="hybridMultilevel"/>
    <w:tmpl w:val="E3888D4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551645"/>
    <w:multiLevelType w:val="hybridMultilevel"/>
    <w:tmpl w:val="19C62C0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1EE9"/>
    <w:rsid w:val="00027FA8"/>
    <w:rsid w:val="000E01EC"/>
    <w:rsid w:val="001A7770"/>
    <w:rsid w:val="001B0BB1"/>
    <w:rsid w:val="00270748"/>
    <w:rsid w:val="00293471"/>
    <w:rsid w:val="00546C12"/>
    <w:rsid w:val="005E39C4"/>
    <w:rsid w:val="00620C40"/>
    <w:rsid w:val="00747892"/>
    <w:rsid w:val="0077463E"/>
    <w:rsid w:val="007D5D26"/>
    <w:rsid w:val="008471CA"/>
    <w:rsid w:val="00873D41"/>
    <w:rsid w:val="00931EE9"/>
    <w:rsid w:val="00A00364"/>
    <w:rsid w:val="00A03DB4"/>
    <w:rsid w:val="00A21CDC"/>
    <w:rsid w:val="00A260C1"/>
    <w:rsid w:val="00AD22D3"/>
    <w:rsid w:val="00C26A45"/>
    <w:rsid w:val="00D202AF"/>
    <w:rsid w:val="00FE1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21CD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link w:val="TitoloCarattere"/>
    <w:uiPriority w:val="10"/>
    <w:qFormat/>
    <w:rsid w:val="00931EE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931EE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Intestazione">
    <w:name w:val="header"/>
    <w:basedOn w:val="Normale"/>
    <w:link w:val="IntestazioneCarattere"/>
    <w:uiPriority w:val="99"/>
    <w:unhideWhenUsed/>
    <w:rsid w:val="00931E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31EE9"/>
  </w:style>
  <w:style w:type="paragraph" w:styleId="Pidipagina">
    <w:name w:val="footer"/>
    <w:basedOn w:val="Normale"/>
    <w:link w:val="PidipaginaCarattere"/>
    <w:uiPriority w:val="99"/>
    <w:semiHidden/>
    <w:unhideWhenUsed/>
    <w:rsid w:val="00931E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931EE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31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31EE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260C1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027FA8"/>
    <w:rPr>
      <w:color w:val="0000FF" w:themeColor="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0E0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1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06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86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cnoteca.it/tesi/ricerca/ricercaazione" TargetMode="External"/><Relationship Id="rId13" Type="http://schemas.openxmlformats.org/officeDocument/2006/relationships/hyperlink" Target="http://www.tecnoteca.it/tesi/ricerca/ricercaazione/document_view/?page=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www.tecnoteca.it/tesi/ricerca/ricercaazione/document_view/?page=3" TargetMode="External"/><Relationship Id="rId17" Type="http://schemas.openxmlformats.org/officeDocument/2006/relationships/hyperlink" Target="http://it.wikipedia.org/wiki/Cesare_Scurat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it.wikipedia.org/wiki/Pedagogia_istituzionale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sicomotricista.it/il_gruppo/lewin.htm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platon.it/progetti/ephilosophy/ricerca.htm" TargetMode="External"/><Relationship Id="rId23" Type="http://schemas.openxmlformats.org/officeDocument/2006/relationships/footer" Target="footer3.xml"/><Relationship Id="rId10" Type="http://schemas.openxmlformats.org/officeDocument/2006/relationships/hyperlink" Target="http://it.wikipedia.org/wiki/Kurt_Lewin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it.wikipedia.org/wiki/Psicologia_sociale" TargetMode="External"/><Relationship Id="rId14" Type="http://schemas.openxmlformats.org/officeDocument/2006/relationships/hyperlink" Target="http://www.invalsi.it/invalsi/documenti/ide/07_06/schema_ricerca_azione.pdf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9C786-01A9-4CD4-A649-024761EDD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859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Serena</dc:creator>
  <cp:lastModifiedBy>Serena</cp:lastModifiedBy>
  <cp:revision>2</cp:revision>
  <dcterms:created xsi:type="dcterms:W3CDTF">2009-04-16T15:33:00Z</dcterms:created>
  <dcterms:modified xsi:type="dcterms:W3CDTF">2009-04-16T15:33:00Z</dcterms:modified>
</cp:coreProperties>
</file>